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CC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附件</w:t>
      </w:r>
    </w:p>
    <w:p w14:paraId="72F17C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第113届全国糖酒商品交易会参展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表</w:t>
      </w:r>
    </w:p>
    <w:bookmarkEnd w:id="0"/>
    <w:p w14:paraId="0F7EAB01">
      <w:pPr>
        <w:pStyle w:val="2"/>
        <w:spacing w:before="87" w:line="191" w:lineRule="auto"/>
        <w:ind w:left="25"/>
        <w:jc w:val="both"/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填报单位（盖章）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：</w:t>
      </w:r>
    </w:p>
    <w:tbl>
      <w:tblPr>
        <w:tblStyle w:val="7"/>
        <w:tblW w:w="1403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2989"/>
        <w:gridCol w:w="1361"/>
        <w:gridCol w:w="1671"/>
        <w:gridCol w:w="4232"/>
        <w:gridCol w:w="1993"/>
        <w:gridCol w:w="1029"/>
      </w:tblGrid>
      <w:tr w14:paraId="42AC5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758" w:type="dxa"/>
            <w:noWrap w:val="0"/>
            <w:vAlign w:val="top"/>
          </w:tcPr>
          <w:p w14:paraId="44E58A53">
            <w:pPr>
              <w:spacing w:before="150" w:line="225" w:lineRule="auto"/>
              <w:ind w:left="126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989" w:type="dxa"/>
            <w:noWrap w:val="0"/>
            <w:vAlign w:val="top"/>
          </w:tcPr>
          <w:p w14:paraId="5699E2F2">
            <w:pPr>
              <w:spacing w:before="150" w:line="227" w:lineRule="auto"/>
              <w:ind w:left="12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1361" w:type="dxa"/>
            <w:noWrap w:val="0"/>
            <w:vAlign w:val="top"/>
          </w:tcPr>
          <w:p w14:paraId="7D2D9839">
            <w:pPr>
              <w:spacing w:before="151" w:line="223" w:lineRule="auto"/>
              <w:ind w:left="128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671" w:type="dxa"/>
            <w:noWrap w:val="0"/>
            <w:vAlign w:val="top"/>
          </w:tcPr>
          <w:p w14:paraId="78A1EBBD">
            <w:pPr>
              <w:spacing w:before="151" w:line="225" w:lineRule="auto"/>
              <w:ind w:left="12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4232" w:type="dxa"/>
            <w:noWrap w:val="0"/>
            <w:vAlign w:val="top"/>
          </w:tcPr>
          <w:p w14:paraId="36C56AC6">
            <w:pPr>
              <w:spacing w:before="150" w:line="227" w:lineRule="auto"/>
              <w:ind w:left="12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lang w:eastAsia="zh-CN"/>
              </w:rPr>
              <w:t>参展产品</w:t>
            </w:r>
          </w:p>
        </w:tc>
        <w:tc>
          <w:tcPr>
            <w:tcW w:w="1993" w:type="dxa"/>
            <w:noWrap w:val="0"/>
            <w:vAlign w:val="top"/>
          </w:tcPr>
          <w:p w14:paraId="09CA973E">
            <w:pPr>
              <w:spacing w:before="150" w:line="227" w:lineRule="auto"/>
              <w:ind w:left="12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lang w:eastAsia="zh-CN"/>
              </w:rPr>
              <w:t>参展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lang w:val="en-US" w:eastAsia="zh-CN"/>
              </w:rPr>
              <w:t>/观展</w:t>
            </w:r>
          </w:p>
        </w:tc>
        <w:tc>
          <w:tcPr>
            <w:tcW w:w="1029" w:type="dxa"/>
            <w:noWrap w:val="0"/>
            <w:vAlign w:val="top"/>
          </w:tcPr>
          <w:p w14:paraId="4AC901B8">
            <w:pPr>
              <w:spacing w:before="150" w:line="227" w:lineRule="auto"/>
              <w:ind w:left="12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lang w:eastAsia="zh-CN"/>
              </w:rPr>
              <w:t>备注</w:t>
            </w:r>
          </w:p>
        </w:tc>
      </w:tr>
      <w:tr w14:paraId="67094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58" w:type="dxa"/>
            <w:noWrap w:val="0"/>
            <w:vAlign w:val="top"/>
          </w:tcPr>
          <w:p w14:paraId="67A088E1">
            <w:pPr>
              <w:spacing w:before="150" w:line="225" w:lineRule="auto"/>
              <w:ind w:left="126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89" w:type="dxa"/>
            <w:noWrap w:val="0"/>
            <w:vAlign w:val="top"/>
          </w:tcPr>
          <w:p w14:paraId="6406B0A4">
            <w:pPr>
              <w:spacing w:before="150" w:line="227" w:lineRule="auto"/>
              <w:jc w:val="both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 w14:paraId="78FDE0A6">
            <w:pPr>
              <w:spacing w:before="151" w:line="223" w:lineRule="auto"/>
              <w:ind w:left="128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top"/>
          </w:tcPr>
          <w:p w14:paraId="58A21FAE">
            <w:pPr>
              <w:spacing w:before="151" w:line="225" w:lineRule="auto"/>
              <w:ind w:left="12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232" w:type="dxa"/>
            <w:noWrap w:val="0"/>
            <w:vAlign w:val="top"/>
          </w:tcPr>
          <w:p w14:paraId="381A5DD0">
            <w:pPr>
              <w:spacing w:before="150" w:line="227" w:lineRule="auto"/>
              <w:ind w:left="127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993" w:type="dxa"/>
            <w:noWrap w:val="0"/>
            <w:vAlign w:val="top"/>
          </w:tcPr>
          <w:p w14:paraId="55851451">
            <w:pPr>
              <w:spacing w:before="150" w:line="227" w:lineRule="auto"/>
              <w:ind w:left="127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029" w:type="dxa"/>
            <w:noWrap w:val="0"/>
            <w:vAlign w:val="top"/>
          </w:tcPr>
          <w:p w14:paraId="21F640A8">
            <w:pPr>
              <w:spacing w:before="150" w:line="227" w:lineRule="auto"/>
              <w:ind w:left="127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117C3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58" w:type="dxa"/>
            <w:noWrap w:val="0"/>
            <w:vAlign w:val="top"/>
          </w:tcPr>
          <w:p w14:paraId="41BBAE3C">
            <w:pPr>
              <w:spacing w:before="150" w:line="225" w:lineRule="auto"/>
              <w:ind w:left="126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89" w:type="dxa"/>
            <w:noWrap w:val="0"/>
            <w:vAlign w:val="top"/>
          </w:tcPr>
          <w:p w14:paraId="66CB7AC6">
            <w:pPr>
              <w:spacing w:before="150" w:line="227" w:lineRule="auto"/>
              <w:ind w:left="12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 w14:paraId="53066172">
            <w:pPr>
              <w:spacing w:before="151" w:line="223" w:lineRule="auto"/>
              <w:ind w:left="128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top"/>
          </w:tcPr>
          <w:p w14:paraId="75D1C9E9">
            <w:pPr>
              <w:spacing w:before="151" w:line="225" w:lineRule="auto"/>
              <w:ind w:left="12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232" w:type="dxa"/>
            <w:noWrap w:val="0"/>
            <w:vAlign w:val="top"/>
          </w:tcPr>
          <w:p w14:paraId="4EFE4EED">
            <w:pPr>
              <w:spacing w:before="150" w:line="227" w:lineRule="auto"/>
              <w:ind w:left="127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top"/>
          </w:tcPr>
          <w:p w14:paraId="7E23CE23">
            <w:pPr>
              <w:spacing w:before="150" w:line="227" w:lineRule="auto"/>
              <w:ind w:left="127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29" w:type="dxa"/>
            <w:noWrap w:val="0"/>
            <w:vAlign w:val="top"/>
          </w:tcPr>
          <w:p w14:paraId="5C17C9A9">
            <w:pPr>
              <w:spacing w:before="150" w:line="227" w:lineRule="auto"/>
              <w:ind w:left="127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75E7A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758" w:type="dxa"/>
            <w:noWrap w:val="0"/>
            <w:vAlign w:val="top"/>
          </w:tcPr>
          <w:p w14:paraId="311A6C1A">
            <w:pPr>
              <w:spacing w:before="150" w:line="225" w:lineRule="auto"/>
              <w:ind w:left="126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89" w:type="dxa"/>
            <w:noWrap w:val="0"/>
            <w:vAlign w:val="top"/>
          </w:tcPr>
          <w:p w14:paraId="56A2DC93">
            <w:pPr>
              <w:spacing w:before="150" w:line="227" w:lineRule="auto"/>
              <w:ind w:left="12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 w14:paraId="38E614E3">
            <w:pPr>
              <w:spacing w:before="151" w:line="223" w:lineRule="auto"/>
              <w:ind w:left="128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top"/>
          </w:tcPr>
          <w:p w14:paraId="55B03B63">
            <w:pPr>
              <w:spacing w:before="151" w:line="225" w:lineRule="auto"/>
              <w:ind w:left="12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232" w:type="dxa"/>
            <w:noWrap w:val="0"/>
            <w:vAlign w:val="top"/>
          </w:tcPr>
          <w:p w14:paraId="05F4ABB7">
            <w:pPr>
              <w:spacing w:before="150" w:line="227" w:lineRule="auto"/>
              <w:ind w:left="127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3" w:type="dxa"/>
            <w:noWrap w:val="0"/>
            <w:vAlign w:val="top"/>
          </w:tcPr>
          <w:p w14:paraId="27BF2734">
            <w:pPr>
              <w:spacing w:before="150" w:line="227" w:lineRule="auto"/>
              <w:ind w:left="127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29" w:type="dxa"/>
            <w:noWrap w:val="0"/>
            <w:vAlign w:val="top"/>
          </w:tcPr>
          <w:p w14:paraId="7A5EEE54">
            <w:pPr>
              <w:spacing w:before="150" w:line="227" w:lineRule="auto"/>
              <w:ind w:left="127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104FF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  <w:jc w:val="center"/>
        </w:trPr>
        <w:tc>
          <w:tcPr>
            <w:tcW w:w="14033" w:type="dxa"/>
            <w:gridSpan w:val="7"/>
            <w:noWrap w:val="0"/>
            <w:vAlign w:val="top"/>
          </w:tcPr>
          <w:p w14:paraId="6A49C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exact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lang w:val="en-US" w:eastAsia="zh-CN"/>
              </w:rPr>
            </w:pPr>
          </w:p>
          <w:p w14:paraId="573C9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  <w:lang w:val="en-US" w:eastAsia="zh-CN"/>
              </w:rPr>
              <w:t>注：展台位置及面积：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1.6号馆主通道展位，面积约120平方米左右；</w:t>
            </w:r>
          </w:p>
          <w:p w14:paraId="76A7D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联系人：宁夏贸促会杨洁 18161577337（微信同号）请于7月31日前将此表盖章发至邮箱：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instrText xml:space="preserve"> HYPERLINK "mailto:149253593@qq.com" </w:instrTex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149253593@qq.com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fldChar w:fldCharType="end"/>
            </w:r>
          </w:p>
          <w:p w14:paraId="4C80A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展位有限、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额满即止。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）</w:t>
            </w:r>
          </w:p>
        </w:tc>
      </w:tr>
    </w:tbl>
    <w:p w14:paraId="1A351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5BF9AB49"/>
    <w:sectPr>
      <w:pgSz w:w="16838" w:h="11906" w:orient="landscape"/>
      <w:pgMar w:top="1588" w:right="1701" w:bottom="1474" w:left="1417" w:header="851" w:footer="124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C3D8F"/>
    <w:rsid w:val="27DC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2025-07-23T09:24:00Z</dcterms:created>
  <dc:creator>燃后怎样</dc:creator>
  <cp:lastModifiedBy>燃后怎样</cp:lastModifiedBy>
  <dcterms:modified xsi:type="dcterms:W3CDTF">2025-07-23T09:25:03Z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E69C2F548BBA446A9D04ADA1E388C5B6_11</vt:lpwstr>
  </property>
  <property fmtid="{D5CDD505-2E9C-101B-9397-08002B2CF9AE}" pid="4" name="KSOTemplateDocerSaveRecord">
    <vt:lpwstr>eyJoZGlkIjoiZDc0NjExNjAxZjJlNDdiNGQyYzNjM2IwNWVlNjA3MjciLCJ1c2VySWQiOiIzOTI0NDI5MzgifQ==</vt:lpwstr>
  </property>
</Properties>
</file>